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0" w:leftChars="50"/>
        <w:jc w:val="center"/>
        <w:rPr>
          <w:rFonts w:ascii="宋体" w:hAnsi="宋体" w:eastAsia="宋体"/>
          <w:color w:val="FF0000"/>
          <w:sz w:val="74"/>
          <w:szCs w:val="74"/>
        </w:rPr>
      </w:pPr>
      <w:r>
        <w:rPr>
          <w:rFonts w:hint="eastAsia" w:ascii="宋体" w:hAnsi="宋体" w:eastAsia="宋体"/>
          <w:color w:val="FF0000"/>
          <w:sz w:val="74"/>
          <w:szCs w:val="74"/>
        </w:rPr>
        <w:t>淮阴师范学院教务处文件</w:t>
      </w:r>
    </w:p>
    <w:p>
      <w:pPr>
        <w:jc w:val="center"/>
        <w:rPr>
          <w:rFonts w:ascii="宋体" w:hAnsi="宋体" w:eastAsia="宋体"/>
        </w:rPr>
      </w:pPr>
      <w:r>
        <w:rPr>
          <w:rFonts w:hint="eastAsia" w:ascii="宋体" w:hAnsi="宋体" w:eastAsia="宋体"/>
          <w:snapToGrid w:val="0"/>
        </w:rPr>
        <w:t>教字〔201</w:t>
      </w:r>
      <w:r>
        <w:rPr>
          <w:rFonts w:hint="eastAsia" w:ascii="宋体" w:hAnsi="宋体" w:eastAsia="宋体"/>
          <w:snapToGrid w:val="0"/>
          <w:lang w:val="en-US" w:eastAsia="zh-CN"/>
        </w:rPr>
        <w:t>7</w:t>
      </w:r>
      <w:r>
        <w:rPr>
          <w:rFonts w:hint="eastAsia" w:ascii="宋体" w:hAnsi="宋体" w:eastAsia="宋体"/>
          <w:snapToGrid w:val="0"/>
        </w:rPr>
        <w:t>〕</w:t>
      </w:r>
      <w:r>
        <w:rPr>
          <w:rFonts w:hint="eastAsia" w:ascii="宋体" w:hAnsi="宋体" w:eastAsia="宋体"/>
          <w:snapToGrid w:val="0"/>
          <w:lang w:val="en-US" w:eastAsia="zh-CN"/>
        </w:rPr>
        <w:t>46</w:t>
      </w:r>
      <w:r>
        <w:rPr>
          <w:rFonts w:hint="eastAsia" w:ascii="宋体" w:hAnsi="宋体" w:eastAsia="宋体"/>
          <w:snapToGrid w:val="0"/>
        </w:rPr>
        <w:t>号</w:t>
      </w:r>
    </w:p>
    <w:p>
      <w:pPr>
        <w:tabs>
          <w:tab w:val="left" w:pos="2982"/>
        </w:tabs>
        <w:rPr>
          <w:rFonts w:ascii="宋体" w:hAnsi="宋体" w:eastAsia="宋体"/>
        </w:rPr>
      </w:pPr>
      <w:r>
        <w:rPr>
          <w:rFonts w:hint="eastAsia" w:ascii="宋体" w:hAnsi="宋体" w:eastAsia="宋体"/>
          <w:color w:val="FF0000"/>
          <w:sz w:val="44"/>
        </w:rPr>
        <w:t>──────────────────</w:t>
      </w:r>
    </w:p>
    <w:p>
      <w:pPr>
        <w:spacing w:line="720" w:lineRule="exact"/>
        <w:jc w:val="center"/>
        <w:rPr>
          <w:rFonts w:ascii="黑体" w:hAnsi="黑体" w:eastAsia="黑体"/>
          <w:sz w:val="44"/>
          <w:szCs w:val="44"/>
        </w:rPr>
      </w:pPr>
      <w:r>
        <w:rPr>
          <w:rFonts w:hint="eastAsia" w:ascii="黑体" w:hAnsi="黑体" w:eastAsia="黑体"/>
          <w:sz w:val="44"/>
          <w:szCs w:val="44"/>
        </w:rPr>
        <w:t>2016～2017学年第</w:t>
      </w:r>
      <w:r>
        <w:rPr>
          <w:rFonts w:hint="eastAsia" w:ascii="黑体" w:hAnsi="黑体" w:eastAsia="黑体"/>
          <w:sz w:val="44"/>
          <w:szCs w:val="44"/>
          <w:lang w:val="en-US" w:eastAsia="zh-CN"/>
        </w:rPr>
        <w:t>二</w:t>
      </w:r>
      <w:r>
        <w:rPr>
          <w:rFonts w:hint="eastAsia" w:ascii="黑体" w:hAnsi="黑体" w:eastAsia="黑体"/>
          <w:sz w:val="44"/>
          <w:szCs w:val="44"/>
        </w:rPr>
        <w:t>学期</w:t>
      </w:r>
    </w:p>
    <w:p>
      <w:pPr>
        <w:spacing w:line="720" w:lineRule="exact"/>
        <w:jc w:val="center"/>
        <w:rPr>
          <w:rFonts w:ascii="黑体" w:hAnsi="黑体" w:eastAsia="黑体"/>
          <w:sz w:val="44"/>
          <w:szCs w:val="44"/>
        </w:rPr>
      </w:pPr>
      <w:r>
        <w:rPr>
          <w:rFonts w:hint="eastAsia" w:ascii="黑体" w:hAnsi="黑体" w:eastAsia="黑体"/>
          <w:sz w:val="44"/>
          <w:szCs w:val="44"/>
        </w:rPr>
        <w:t>第</w:t>
      </w:r>
      <w:r>
        <w:rPr>
          <w:rFonts w:hint="eastAsia" w:ascii="黑体" w:hAnsi="黑体" w:eastAsia="黑体"/>
          <w:sz w:val="44"/>
          <w:szCs w:val="44"/>
          <w:lang w:val="en-US" w:eastAsia="zh-CN"/>
        </w:rPr>
        <w:t>十三</w:t>
      </w:r>
      <w:r>
        <w:rPr>
          <w:rFonts w:hint="eastAsia" w:ascii="黑体" w:hAnsi="黑体" w:eastAsia="黑体"/>
          <w:sz w:val="44"/>
          <w:szCs w:val="44"/>
        </w:rPr>
        <w:t>、</w:t>
      </w:r>
      <w:r>
        <w:rPr>
          <w:rFonts w:hint="eastAsia" w:ascii="黑体" w:hAnsi="黑体" w:eastAsia="黑体"/>
          <w:sz w:val="44"/>
          <w:szCs w:val="44"/>
          <w:lang w:val="en-US" w:eastAsia="zh-CN"/>
        </w:rPr>
        <w:t>十四</w:t>
      </w:r>
      <w:r>
        <w:rPr>
          <w:rFonts w:hint="eastAsia" w:ascii="黑体" w:hAnsi="黑体" w:eastAsia="黑体"/>
          <w:sz w:val="44"/>
          <w:szCs w:val="44"/>
        </w:rPr>
        <w:t>周教务工作安排</w:t>
      </w:r>
    </w:p>
    <w:p>
      <w:pPr>
        <w:spacing w:line="560" w:lineRule="exact"/>
        <w:jc w:val="center"/>
        <w:rPr>
          <w:rFonts w:ascii="宋体" w:hAnsi="宋体" w:eastAsia="宋体"/>
          <w:sz w:val="28"/>
          <w:szCs w:val="28"/>
        </w:rPr>
      </w:pPr>
      <w:r>
        <w:rPr>
          <w:rFonts w:hint="eastAsia" w:ascii="宋体" w:hAnsi="宋体" w:eastAsia="宋体"/>
          <w:sz w:val="28"/>
          <w:szCs w:val="28"/>
        </w:rPr>
        <w:t>（</w:t>
      </w:r>
      <w:r>
        <w:rPr>
          <w:rFonts w:hint="eastAsia" w:ascii="宋体" w:hAnsi="宋体" w:eastAsia="宋体"/>
          <w:sz w:val="28"/>
          <w:szCs w:val="28"/>
          <w:lang w:val="en-US" w:eastAsia="zh-CN"/>
        </w:rPr>
        <w:t>5</w:t>
      </w:r>
      <w:r>
        <w:rPr>
          <w:rFonts w:hint="eastAsia" w:ascii="宋体" w:hAnsi="宋体" w:eastAsia="宋体"/>
          <w:sz w:val="28"/>
          <w:szCs w:val="28"/>
        </w:rPr>
        <w:t>月</w:t>
      </w:r>
      <w:r>
        <w:rPr>
          <w:rFonts w:hint="eastAsia" w:ascii="宋体" w:hAnsi="宋体" w:eastAsia="宋体"/>
          <w:sz w:val="28"/>
          <w:szCs w:val="28"/>
          <w:lang w:val="en-US" w:eastAsia="zh-CN"/>
        </w:rPr>
        <w:t>8</w:t>
      </w:r>
      <w:r>
        <w:rPr>
          <w:rFonts w:hint="eastAsia" w:ascii="宋体" w:hAnsi="宋体" w:eastAsia="宋体"/>
          <w:sz w:val="28"/>
          <w:szCs w:val="28"/>
        </w:rPr>
        <w:t>日～</w:t>
      </w:r>
      <w:r>
        <w:rPr>
          <w:rFonts w:hint="eastAsia" w:ascii="宋体" w:hAnsi="宋体" w:eastAsia="宋体"/>
          <w:sz w:val="28"/>
          <w:szCs w:val="28"/>
          <w:lang w:val="en-US" w:eastAsia="zh-CN"/>
        </w:rPr>
        <w:t>5</w:t>
      </w:r>
      <w:r>
        <w:rPr>
          <w:rFonts w:hint="eastAsia" w:ascii="宋体" w:hAnsi="宋体" w:eastAsia="宋体"/>
          <w:sz w:val="28"/>
          <w:szCs w:val="28"/>
        </w:rPr>
        <w:t>月</w:t>
      </w:r>
      <w:r>
        <w:rPr>
          <w:rFonts w:hint="eastAsia" w:ascii="宋体" w:hAnsi="宋体" w:eastAsia="宋体"/>
          <w:sz w:val="28"/>
          <w:szCs w:val="28"/>
          <w:lang w:val="en-US" w:eastAsia="zh-CN"/>
        </w:rPr>
        <w:t>21</w:t>
      </w:r>
      <w:r>
        <w:rPr>
          <w:rFonts w:hint="eastAsia" w:ascii="宋体" w:hAnsi="宋体" w:eastAsia="宋体"/>
          <w:sz w:val="28"/>
          <w:szCs w:val="28"/>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1.辅修专业证书申请工作。请各相关学院统计2017届毕业生已修辅修专业课程情况，并做好学生有关证书的申请及成绩补录工作，以便教务处及时打印发放证书。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2.编排2017-2018学年第</w:t>
      </w:r>
      <w:r>
        <w:rPr>
          <w:rFonts w:hint="eastAsia" w:ascii="宋体" w:hAnsi="宋体" w:eastAsia="宋体" w:cs="宋体"/>
          <w:sz w:val="28"/>
          <w:szCs w:val="28"/>
          <w:lang w:val="en-US" w:eastAsia="zh-CN"/>
        </w:rPr>
        <w:t>一</w:t>
      </w:r>
      <w:r>
        <w:rPr>
          <w:rFonts w:hint="eastAsia" w:ascii="宋体" w:hAnsi="宋体" w:eastAsia="宋体" w:cs="宋体"/>
          <w:sz w:val="28"/>
          <w:szCs w:val="28"/>
        </w:rPr>
        <w:t>学期素质与能力拓展课程课表。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3.集中排课的统筹工作。排课时间要求另发通知。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4.校历印制与发放工作</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.2018届预计毕业生图像采集工作。5月7、8日进行图像采集，请于6月28日前将纸质《2018届毕业生图像信息网上核查情况反馈表》送交学籍科。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.2015级交流生工作。请相关学院于5月12日前将《淮阴师范学院学生校际交流学习审批表》及《2015级赴外校交流学生名单汇总表》送交教务处学籍科，汇总表电子版OA发送至王蒙雅。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.2016级学生转专业工作。请各学院于5月10日前将成绩计算、排名及拟录取情况统计表交至教务处学籍科，电子版通过OA发送至王蒙雅。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.2017届毕业生工作。请各学院按《关于做好2017年毕业生毕业和授予学位资格审查工作的通知》要求做好各项工作。重要时间节点提醒如下：</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（1）5月13日（第13周周六）至5月17日（第14周周三）晚11:00，登录毕业生课程成绩。</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（2）5月22日（第15周周一）前将《毕业生资格审查相关表格》预审核材料电子版OA发至学籍科王蒙雅。</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（3）请各学院严格审查毕业生学籍卡及成绩单登录情况，不得错录、漏录、重复录入。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rPr>
        <w:t>.编写2017年新招生班级代码。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10</w:t>
      </w:r>
      <w:r>
        <w:rPr>
          <w:rFonts w:hint="eastAsia" w:ascii="宋体" w:hAnsi="宋体" w:eastAsia="宋体" w:cs="宋体"/>
          <w:sz w:val="28"/>
          <w:szCs w:val="28"/>
        </w:rPr>
        <w:t>.应用型人才培养示范专业建设任务书填报工作。请相关学院按要求做好任务书填报及经费预算报送工作，任务书作为项目建设实施、经费拨付、检查验收的主要依据，请相关学院高度重视，具体要求详见《关于做好应用型人才培养示范专业建设任务书填报工作的通知》（教字〔2017〕43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11</w:t>
      </w:r>
      <w:r>
        <w:rPr>
          <w:rFonts w:hint="eastAsia" w:ascii="宋体" w:hAnsi="宋体" w:eastAsia="宋体" w:cs="宋体"/>
          <w:sz w:val="28"/>
          <w:szCs w:val="28"/>
        </w:rPr>
        <w:t>.交叉和自主学习模块课程选修工作。从2016级起，非师范专业普高本科生（不含专转本学生）需要修读交叉和自主学习模块，请各学院按照通知要求，认真做好课程推荐工作，并充分宣传，指导学生选择课程，具体事宜另行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12</w:t>
      </w:r>
      <w:r>
        <w:rPr>
          <w:rFonts w:hint="eastAsia" w:ascii="宋体" w:hAnsi="宋体" w:eastAsia="宋体" w:cs="宋体"/>
          <w:sz w:val="28"/>
          <w:szCs w:val="28"/>
        </w:rPr>
        <w:t>.2017年部分专业人才培养方案制订工作。请新增首次招生专业、新增“服务外包类专业嵌入式人才培养项目”</w:t>
      </w:r>
      <w:r>
        <w:rPr>
          <w:rFonts w:hint="eastAsia" w:ascii="宋体" w:hAnsi="宋体" w:eastAsia="宋体" w:cs="宋体"/>
          <w:sz w:val="28"/>
          <w:szCs w:val="28"/>
          <w:lang w:eastAsia="zh-CN"/>
        </w:rPr>
        <w:t>、</w:t>
      </w:r>
      <w:r>
        <w:rPr>
          <w:rFonts w:hint="eastAsia" w:ascii="宋体" w:hAnsi="宋体" w:eastAsia="宋体" w:cs="宋体"/>
          <w:sz w:val="28"/>
          <w:szCs w:val="28"/>
        </w:rPr>
        <w:t>“专转本”、暂停招生后2017年重新招生的专业及现代职业教育体系建设试点项目培养内容变化调整的专业，于5月15日前，在广泛调研和充分讨论基础上进行方案制订工作，具体要求详见《关于制订2017年部分专业人才培养方案的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13</w:t>
      </w:r>
      <w:r>
        <w:rPr>
          <w:rFonts w:hint="eastAsia" w:ascii="宋体" w:hAnsi="宋体" w:eastAsia="宋体" w:cs="宋体"/>
          <w:sz w:val="28"/>
          <w:szCs w:val="28"/>
        </w:rPr>
        <w:t>.“知困坛”活动。组织课堂教学改革示范课观摩活动，请各学院组织相关教师准时参加活动，具体要求详见OA系统通知。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14</w:t>
      </w:r>
      <w:r>
        <w:rPr>
          <w:rFonts w:hint="eastAsia" w:ascii="宋体" w:hAnsi="宋体" w:eastAsia="宋体" w:cs="宋体"/>
          <w:sz w:val="28"/>
          <w:szCs w:val="28"/>
        </w:rPr>
        <w:t>.制订2017－2018学年第一学期毕业实习、顶岗实习计划。（另行通知）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15</w:t>
      </w:r>
      <w:r>
        <w:rPr>
          <w:rFonts w:hint="eastAsia" w:ascii="宋体" w:hAnsi="宋体" w:eastAsia="宋体" w:cs="宋体"/>
          <w:sz w:val="28"/>
          <w:szCs w:val="28"/>
        </w:rPr>
        <w:t>.完成2017年江苏省大学生实践创新项目材料申报工作</w:t>
      </w:r>
      <w:r>
        <w:rPr>
          <w:rFonts w:hint="eastAsia" w:ascii="宋体" w:hAnsi="宋体" w:eastAsia="宋体" w:cs="宋体"/>
          <w:sz w:val="28"/>
          <w:szCs w:val="28"/>
          <w:lang w:eastAsia="zh-CN"/>
        </w:rPr>
        <w:t>。</w:t>
      </w:r>
      <w:r>
        <w:rPr>
          <w:rFonts w:hint="eastAsia" w:ascii="宋体" w:hAnsi="宋体" w:eastAsia="宋体" w:cs="宋体"/>
          <w:sz w:val="28"/>
          <w:szCs w:val="28"/>
        </w:rPr>
        <w:t>（通知另发）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16.</w:t>
      </w:r>
      <w:r>
        <w:rPr>
          <w:rFonts w:hint="eastAsia" w:ascii="宋体" w:hAnsi="宋体" w:eastAsia="宋体" w:cs="宋体"/>
          <w:sz w:val="28"/>
          <w:szCs w:val="28"/>
        </w:rPr>
        <w:t>“互联网+”大学生创新创业大赛评审遴选工作</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7</w:t>
      </w:r>
      <w:r>
        <w:rPr>
          <w:rFonts w:hint="eastAsia" w:ascii="宋体" w:hAnsi="宋体" w:eastAsia="宋体" w:cs="宋体"/>
          <w:sz w:val="28"/>
          <w:szCs w:val="28"/>
        </w:rPr>
        <w:t>.做好期末课程考试系统排考工作。本学期期末考试时间：6月5-15日，其中6月5-7日为公共课，6月8-15日为专业课考试。第13周启动系统排考工作，各学院于第13周周五（5月12日）前完成具体考试时间段申请，各学院于第15周周五（5月26日）前完成监考安排。请各学院做好系统排考的准备工作。具体见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18</w:t>
      </w:r>
      <w:r>
        <w:rPr>
          <w:rFonts w:hint="eastAsia" w:ascii="宋体" w:hAnsi="宋体" w:eastAsia="宋体" w:cs="宋体"/>
          <w:sz w:val="28"/>
          <w:szCs w:val="28"/>
        </w:rPr>
        <w:t>.组织2017年5月大学英语口语考试。考试时间：5月20-21日。准考证打印时间：5月11日9时-5月19日17时，网址：</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"http://www.cet.edu.cn" </w:instrText>
      </w:r>
      <w:r>
        <w:rPr>
          <w:rFonts w:hint="eastAsia" w:ascii="宋体" w:hAnsi="宋体" w:eastAsia="宋体" w:cs="宋体"/>
          <w:sz w:val="28"/>
          <w:szCs w:val="28"/>
        </w:rPr>
        <w:fldChar w:fldCharType="separate"/>
      </w:r>
      <w:r>
        <w:rPr>
          <w:rFonts w:hint="eastAsia" w:ascii="宋体" w:hAnsi="宋体" w:eastAsia="宋体" w:cs="宋体"/>
          <w:sz w:val="28"/>
          <w:szCs w:val="28"/>
        </w:rPr>
        <w:t>www.cet.edu.cn</w:t>
      </w:r>
      <w:r>
        <w:rPr>
          <w:rFonts w:hint="eastAsia" w:ascii="宋体" w:hAnsi="宋体" w:eastAsia="宋体" w:cs="宋体"/>
          <w:sz w:val="28"/>
          <w:szCs w:val="28"/>
        </w:rPr>
        <w:fldChar w:fldCharType="end"/>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19</w:t>
      </w:r>
      <w:r>
        <w:rPr>
          <w:rFonts w:hint="eastAsia" w:ascii="宋体" w:hAnsi="宋体" w:eastAsia="宋体" w:cs="宋体"/>
          <w:sz w:val="28"/>
          <w:szCs w:val="28"/>
        </w:rPr>
        <w:t>.组织2017年英语专四口语考试。考试时间：第13周周六（5月13日）上午。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20</w:t>
      </w:r>
      <w:r>
        <w:rPr>
          <w:rFonts w:hint="eastAsia" w:ascii="宋体" w:hAnsi="宋体" w:eastAsia="宋体" w:cs="宋体"/>
          <w:sz w:val="28"/>
          <w:szCs w:val="28"/>
        </w:rPr>
        <w:t>.组织2017年校内计算机二级考试。考试时间：第13周周日（5月14日）上午。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21</w:t>
      </w:r>
      <w:r>
        <w:rPr>
          <w:rFonts w:hint="eastAsia" w:ascii="宋体" w:hAnsi="宋体" w:eastAsia="宋体" w:cs="宋体"/>
          <w:sz w:val="28"/>
          <w:szCs w:val="28"/>
        </w:rPr>
        <w:t>.做好2017年校内大学英语四级考试成绩发布工作。请相关学院于第13周周五（5月12日）前登录OA站内信下载成绩并存档。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22</w:t>
      </w:r>
      <w:r>
        <w:rPr>
          <w:rFonts w:hint="eastAsia" w:ascii="宋体" w:hAnsi="宋体" w:eastAsia="宋体" w:cs="宋体"/>
          <w:sz w:val="28"/>
          <w:szCs w:val="28"/>
        </w:rPr>
        <w:t>.开展普通话水平测试工作。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（1）第十三周周三（5月10日）普通话水平测试。请相关学院于第十三周周一（5月8日）至语委办领取普通话准考证。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（2）第十三周周日（5月14日）普通话水平测试。请相关学院于第十三周周四（5月11日）至语委办领取普通话准考证。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（3）第十四周周三（5月17日）普通话水平测试。请相关学院于第十四周周一（5月15日）至语委办领取普通话准考证。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23</w:t>
      </w:r>
      <w:r>
        <w:rPr>
          <w:rFonts w:hint="eastAsia" w:ascii="宋体" w:hAnsi="宋体" w:eastAsia="宋体" w:cs="宋体"/>
          <w:sz w:val="28"/>
          <w:szCs w:val="28"/>
        </w:rPr>
        <w:t>.举办2017年“听见你的声音”朗诵决赛活动。时间：第十三周周日（5月14日）；地点：镜月湖畔。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w:t>
      </w:r>
      <w:r>
        <w:rPr>
          <w:rFonts w:hint="eastAsia" w:ascii="宋体" w:hAnsi="宋体" w:eastAsia="宋体" w:cs="宋体"/>
          <w:sz w:val="28"/>
          <w:szCs w:val="28"/>
        </w:rPr>
        <w:t>.筹备江苏省高校教材管理工作委员会第十七次年会</w:t>
      </w:r>
      <w:r>
        <w:rPr>
          <w:rFonts w:hint="eastAsia" w:ascii="宋体" w:hAnsi="宋体" w:eastAsia="宋体" w:cs="宋体"/>
          <w:sz w:val="28"/>
          <w:szCs w:val="28"/>
          <w:lang w:val="en-US" w:eastAsia="zh-CN"/>
        </w:rPr>
        <w:t>,会议时间：</w:t>
      </w:r>
      <w:r>
        <w:rPr>
          <w:rFonts w:hint="eastAsia" w:ascii="宋体" w:hAnsi="宋体" w:eastAsia="宋体" w:cs="宋体"/>
          <w:sz w:val="28"/>
          <w:szCs w:val="28"/>
        </w:rPr>
        <w:t>5月18-20日</w:t>
      </w:r>
      <w:r>
        <w:rPr>
          <w:rFonts w:hint="eastAsia" w:ascii="宋体" w:hAnsi="宋体" w:eastAsia="宋体" w:cs="宋体"/>
          <w:sz w:val="28"/>
          <w:szCs w:val="28"/>
          <w:lang w:eastAsia="zh-CN"/>
        </w:rPr>
        <w:t>。</w:t>
      </w:r>
    </w:p>
    <w:p>
      <w:pPr>
        <w:ind w:firstLine="560" w:firstLineChars="200"/>
        <w:jc w:val="right"/>
        <w:rPr>
          <w:rFonts w:ascii="宋体" w:hAnsi="宋体" w:eastAsia="宋体"/>
          <w:sz w:val="28"/>
          <w:szCs w:val="28"/>
        </w:rPr>
      </w:pPr>
    </w:p>
    <w:p>
      <w:pPr>
        <w:jc w:val="both"/>
        <w:rPr>
          <w:rFonts w:hint="eastAsia" w:ascii="宋体" w:hAnsi="宋体" w:eastAsia="宋体"/>
          <w:sz w:val="28"/>
          <w:szCs w:val="28"/>
        </w:rPr>
      </w:pPr>
    </w:p>
    <w:p>
      <w:pPr>
        <w:jc w:val="both"/>
        <w:rPr>
          <w:rFonts w:hint="eastAsia" w:ascii="宋体" w:hAnsi="宋体" w:eastAsia="宋体"/>
          <w:sz w:val="28"/>
          <w:szCs w:val="28"/>
        </w:rPr>
      </w:pPr>
    </w:p>
    <w:p>
      <w:pPr>
        <w:jc w:val="both"/>
        <w:rPr>
          <w:rFonts w:hint="eastAsia" w:ascii="宋体" w:hAnsi="宋体" w:eastAsia="宋体"/>
          <w:sz w:val="28"/>
          <w:szCs w:val="28"/>
        </w:rPr>
      </w:pPr>
      <w:bookmarkStart w:id="0" w:name="_GoBack"/>
      <w:bookmarkEnd w:id="0"/>
    </w:p>
    <w:p>
      <w:pPr>
        <w:jc w:val="both"/>
        <w:rPr>
          <w:rFonts w:hint="eastAsia" w:ascii="宋体" w:hAnsi="宋体" w:eastAsia="宋体"/>
          <w:sz w:val="28"/>
          <w:szCs w:val="28"/>
        </w:rPr>
      </w:pPr>
    </w:p>
    <w:p>
      <w:pPr>
        <w:ind w:firstLine="560" w:firstLineChars="200"/>
        <w:jc w:val="right"/>
        <w:rPr>
          <w:rFonts w:hint="eastAsia" w:ascii="宋体" w:hAnsi="宋体" w:eastAsia="宋体"/>
          <w:sz w:val="28"/>
          <w:szCs w:val="28"/>
        </w:rPr>
      </w:pPr>
    </w:p>
    <w:p>
      <w:pPr>
        <w:ind w:firstLine="560" w:firstLineChars="200"/>
        <w:jc w:val="right"/>
        <w:rPr>
          <w:rFonts w:ascii="宋体" w:hAnsi="宋体" w:eastAsia="宋体"/>
          <w:sz w:val="28"/>
          <w:szCs w:val="28"/>
        </w:rPr>
      </w:pPr>
      <w:r>
        <w:rPr>
          <w:rFonts w:hint="eastAsia" w:ascii="宋体" w:hAnsi="宋体" w:eastAsia="宋体"/>
          <w:sz w:val="28"/>
          <w:szCs w:val="28"/>
        </w:rPr>
        <w:t>淮阴师范学院教务处</w:t>
      </w:r>
    </w:p>
    <w:p>
      <w:pPr>
        <w:ind w:firstLine="560" w:firstLineChars="200"/>
        <w:jc w:val="right"/>
        <w:rPr>
          <w:rFonts w:ascii="宋体" w:hAnsi="宋体" w:eastAsia="宋体"/>
          <w:sz w:val="28"/>
          <w:szCs w:val="28"/>
        </w:rPr>
      </w:pPr>
      <w:r>
        <w:rPr>
          <w:rFonts w:hint="eastAsia" w:ascii="宋体" w:hAnsi="宋体" w:eastAsia="宋体"/>
          <w:sz w:val="28"/>
          <w:szCs w:val="28"/>
        </w:rPr>
        <w:t>201</w:t>
      </w:r>
      <w:r>
        <w:rPr>
          <w:rFonts w:hint="eastAsia" w:ascii="宋体" w:hAnsi="宋体" w:eastAsia="宋体"/>
          <w:sz w:val="28"/>
          <w:szCs w:val="28"/>
          <w:lang w:val="en-US" w:eastAsia="zh-CN"/>
        </w:rPr>
        <w:t>7</w:t>
      </w:r>
      <w:r>
        <w:rPr>
          <w:rFonts w:hint="eastAsia" w:ascii="宋体" w:hAnsi="宋体" w:eastAsia="宋体"/>
          <w:sz w:val="28"/>
          <w:szCs w:val="28"/>
        </w:rPr>
        <w:t>年</w:t>
      </w:r>
      <w:r>
        <w:rPr>
          <w:rFonts w:hint="eastAsia" w:ascii="宋体" w:hAnsi="宋体" w:eastAsia="宋体"/>
          <w:sz w:val="28"/>
          <w:szCs w:val="28"/>
          <w:lang w:val="en-US" w:eastAsia="zh-CN"/>
        </w:rPr>
        <w:t>5</w:t>
      </w:r>
      <w:r>
        <w:rPr>
          <w:rFonts w:hint="eastAsia" w:ascii="宋体" w:hAnsi="宋体" w:eastAsia="宋体"/>
          <w:sz w:val="28"/>
          <w:szCs w:val="28"/>
        </w:rPr>
        <w:t>月</w:t>
      </w:r>
      <w:r>
        <w:rPr>
          <w:rFonts w:hint="eastAsia" w:ascii="宋体" w:hAnsi="宋体" w:eastAsia="宋体"/>
          <w:sz w:val="28"/>
          <w:szCs w:val="28"/>
          <w:lang w:val="en-US" w:eastAsia="zh-CN"/>
        </w:rPr>
        <w:t>8</w:t>
      </w:r>
      <w:r>
        <w:rPr>
          <w:rFonts w:hint="eastAsia" w:ascii="宋体" w:hAnsi="宋体" w:eastAsia="宋体"/>
          <w:sz w:val="28"/>
          <w:szCs w:val="28"/>
        </w:rPr>
        <w:t>日</w:t>
      </w:r>
    </w:p>
    <w:p>
      <w:pPr>
        <w:pBdr>
          <w:top w:val="single" w:color="auto" w:sz="4" w:space="1"/>
          <w:bottom w:val="single" w:color="auto" w:sz="12" w:space="1"/>
        </w:pBdr>
      </w:pPr>
      <w:r>
        <w:rPr>
          <w:rFonts w:hint="eastAsia" w:ascii="宋体" w:hAnsi="宋体" w:eastAsia="宋体"/>
          <w:sz w:val="28"/>
          <w:szCs w:val="28"/>
        </w:rPr>
        <w:t xml:space="preserve">淮阴师范学院教务处                     </w:t>
      </w:r>
      <w:r>
        <w:rPr>
          <w:rFonts w:hint="eastAsia" w:ascii="宋体" w:hAnsi="宋体" w:eastAsia="宋体"/>
          <w:sz w:val="28"/>
          <w:szCs w:val="28"/>
          <w:lang w:val="en-US" w:eastAsia="zh-CN"/>
        </w:rPr>
        <w:t xml:space="preserve">  </w:t>
      </w:r>
      <w:r>
        <w:rPr>
          <w:rFonts w:hint="eastAsia" w:ascii="宋体" w:hAnsi="宋体" w:eastAsia="宋体"/>
          <w:sz w:val="28"/>
          <w:szCs w:val="28"/>
        </w:rPr>
        <w:t>201</w:t>
      </w:r>
      <w:r>
        <w:rPr>
          <w:rFonts w:hint="eastAsia" w:ascii="宋体" w:hAnsi="宋体" w:eastAsia="宋体"/>
          <w:sz w:val="28"/>
          <w:szCs w:val="28"/>
          <w:lang w:val="en-US" w:eastAsia="zh-CN"/>
        </w:rPr>
        <w:t>7</w:t>
      </w:r>
      <w:r>
        <w:rPr>
          <w:rFonts w:hint="eastAsia" w:ascii="宋体" w:hAnsi="宋体" w:eastAsia="宋体"/>
          <w:sz w:val="28"/>
          <w:szCs w:val="28"/>
        </w:rPr>
        <w:t>年</w:t>
      </w:r>
      <w:r>
        <w:rPr>
          <w:rFonts w:hint="eastAsia" w:ascii="宋体" w:hAnsi="宋体" w:eastAsia="宋体"/>
          <w:sz w:val="28"/>
          <w:szCs w:val="28"/>
          <w:lang w:val="en-US" w:eastAsia="zh-CN"/>
        </w:rPr>
        <w:t>5</w:t>
      </w:r>
      <w:r>
        <w:rPr>
          <w:rFonts w:hint="eastAsia" w:ascii="宋体" w:hAnsi="宋体" w:eastAsia="宋体"/>
          <w:sz w:val="28"/>
          <w:szCs w:val="28"/>
        </w:rPr>
        <w:t>月</w:t>
      </w:r>
      <w:r>
        <w:rPr>
          <w:rFonts w:hint="eastAsia" w:ascii="宋体" w:hAnsi="宋体" w:eastAsia="宋体"/>
          <w:sz w:val="28"/>
          <w:szCs w:val="28"/>
          <w:lang w:val="en-US" w:eastAsia="zh-CN"/>
        </w:rPr>
        <w:t>8</w:t>
      </w:r>
      <w:r>
        <w:rPr>
          <w:rFonts w:hint="eastAsia" w:ascii="宋体" w:hAnsi="宋体" w:eastAsia="宋体"/>
          <w:sz w:val="28"/>
          <w:szCs w:val="28"/>
        </w:rPr>
        <w:t>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HiddenHorzOCR">
    <w:altName w:val="MS Mincho"/>
    <w:panose1 w:val="00000000000000000000"/>
    <w:charset w:val="80"/>
    <w:family w:val="auto"/>
    <w:pitch w:val="default"/>
    <w:sig w:usb0="00000000" w:usb1="00000000" w:usb2="00000010" w:usb3="00000000" w:csb0="00020000" w:csb1="00000000"/>
  </w:font>
  <w:font w:name="Yu Gothic">
    <w:altName w:val="Meiryo UI"/>
    <w:panose1 w:val="020B0400000000000000"/>
    <w:charset w:val="80"/>
    <w:family w:val="auto"/>
    <w:pitch w:val="default"/>
    <w:sig w:usb0="00000000" w:usb1="00000000" w:usb2="00000016" w:usb3="00000000" w:csb0="2002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auto"/>
    <w:pitch w:val="default"/>
    <w:sig w:usb0="E00002FF" w:usb1="6AC7FDFB" w:usb2="00000012" w:usb3="00000000" w:csb0="4002009F" w:csb1="DFD7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17BEB"/>
    <w:rsid w:val="077323F2"/>
    <w:rsid w:val="10821BDB"/>
    <w:rsid w:val="148D7583"/>
    <w:rsid w:val="1DF75E9E"/>
    <w:rsid w:val="292000D1"/>
    <w:rsid w:val="2F6E1EA3"/>
    <w:rsid w:val="31503BAF"/>
    <w:rsid w:val="4081648C"/>
    <w:rsid w:val="475F2906"/>
    <w:rsid w:val="55371D70"/>
    <w:rsid w:val="55EE3116"/>
    <w:rsid w:val="55F908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Administrator</cp:lastModifiedBy>
  <cp:lastPrinted>2017-05-08T01:06:00Z</cp:lastPrinted>
  <dcterms:modified xsi:type="dcterms:W3CDTF">2017-05-08T01:56:15Z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